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PREGÃO Nº 17/2012</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1 – Aquisição de</w:t>
      </w:r>
      <w:r>
        <w:rPr>
          <w:rFonts w:ascii="Times New Roman" w:hAnsi="Times New Roman" w:cs="Times New Roman"/>
          <w:b/>
          <w:color w:val="000000"/>
          <w:sz w:val="24"/>
          <w:szCs w:val="24"/>
        </w:rPr>
        <w:t xml:space="preserve"> </w:t>
      </w:r>
      <w:r>
        <w:rPr>
          <w:rFonts w:ascii="Times New Roman" w:hAnsi="Times New Roman" w:cs="Times New Roman"/>
          <w:b/>
          <w:sz w:val="24"/>
          <w:szCs w:val="24"/>
        </w:rPr>
        <w:t>AQUISIÇÃO DE MATERIAL HOSPITALAR PARA USO NA SECRETARIA MUNICIPAL DE SAÚDE E ESTR</w:t>
      </w:r>
      <w:r w:rsidR="00096902">
        <w:rPr>
          <w:rFonts w:ascii="Times New Roman" w:hAnsi="Times New Roman" w:cs="Times New Roman"/>
          <w:b/>
          <w:sz w:val="24"/>
          <w:szCs w:val="24"/>
        </w:rPr>
        <w:t>A</w:t>
      </w:r>
      <w:r>
        <w:rPr>
          <w:rFonts w:ascii="Times New Roman" w:hAnsi="Times New Roman" w:cs="Times New Roman"/>
          <w:b/>
          <w:sz w:val="24"/>
          <w:szCs w:val="24"/>
        </w:rPr>
        <w:t>TEGIA SAUDE DA FAMILIA</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de acordo com as necessidades com entregas fragmentadas e de acordo com o consumo mediante requisição prévia;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Pr>
          <w:rFonts w:ascii="Times New Roman" w:hAnsi="Times New Roman" w:cs="Times New Roman"/>
          <w:color w:val="000000"/>
          <w:sz w:val="24"/>
          <w:szCs w:val="24"/>
        </w:rPr>
        <w:t xml:space="preserve">: Até as </w:t>
      </w:r>
      <w:proofErr w:type="gramStart"/>
      <w:r>
        <w:rPr>
          <w:rFonts w:ascii="Times New Roman" w:hAnsi="Times New Roman" w:cs="Times New Roman"/>
          <w:color w:val="000000"/>
          <w:sz w:val="24"/>
          <w:szCs w:val="24"/>
        </w:rPr>
        <w:t>13:30</w:t>
      </w:r>
      <w:proofErr w:type="gramEnd"/>
      <w:r>
        <w:rPr>
          <w:rFonts w:ascii="Times New Roman" w:hAnsi="Times New Roman" w:cs="Times New Roman"/>
          <w:color w:val="000000"/>
          <w:sz w:val="24"/>
          <w:szCs w:val="24"/>
        </w:rPr>
        <w:t xml:space="preserve"> horas do dia 09/07/2012.</w:t>
      </w:r>
    </w:p>
    <w:p w:rsidR="00C163DA"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sidR="00C163DA">
        <w:rPr>
          <w:rFonts w:ascii="Times New Roman" w:hAnsi="Times New Roman" w:cs="Times New Roman"/>
          <w:sz w:val="24"/>
          <w:szCs w:val="24"/>
        </w:rPr>
        <w:t>Rua Expedicionário João Batista de Almeida, 323,</w:t>
      </w:r>
      <w:r w:rsidR="00C163DA">
        <w:rPr>
          <w:rFonts w:ascii="Times New Roman" w:hAnsi="Times New Roman" w:cs="Times New Roman"/>
          <w:color w:val="000000"/>
          <w:sz w:val="24"/>
          <w:szCs w:val="24"/>
        </w:rPr>
        <w:t xml:space="preserve"> Centro, Campos Novos.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Grazielli</w:t>
      </w:r>
      <w:proofErr w:type="spellEnd"/>
      <w:r>
        <w:rPr>
          <w:rFonts w:ascii="Times New Roman" w:hAnsi="Times New Roman" w:cs="Times New Roman"/>
          <w:color w:val="000000"/>
          <w:sz w:val="24"/>
          <w:szCs w:val="24"/>
        </w:rPr>
        <w:t xml:space="preserve"> ou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(49) 3541-0205 email: saude@camposnovos.sc.gov.br</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3541-0205,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4"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844BFF" w:rsidRDefault="00844BFF" w:rsidP="00844B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844BFF" w:rsidRDefault="00844BFF" w:rsidP="00844B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a Secretaria Municipal de Saúde disponibilizará aos licitantes, formulário proposta, para preenchimento através do software “</w:t>
      </w:r>
      <w:proofErr w:type="spellStart"/>
      <w:r>
        <w:rPr>
          <w:rFonts w:ascii="Times New Roman" w:hAnsi="Times New Roman" w:cs="Times New Roman"/>
          <w:b/>
          <w:color w:val="000000"/>
          <w:sz w:val="24"/>
          <w:szCs w:val="24"/>
        </w:rPr>
        <w:t>Compras-AutoCotação</w:t>
      </w:r>
      <w:proofErr w:type="spellEnd"/>
      <w:r>
        <w:rPr>
          <w:rFonts w:ascii="Times New Roman" w:hAnsi="Times New Roman" w:cs="Times New Roman"/>
          <w:b/>
          <w:color w:val="000000"/>
          <w:sz w:val="24"/>
          <w:szCs w:val="24"/>
        </w:rPr>
        <w:t xml:space="preserve">”, disponível para download no site </w:t>
      </w:r>
      <w:hyperlink r:id="rId5"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844BFF" w:rsidRDefault="00844BFF" w:rsidP="00844B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Pr>
          <w:rFonts w:ascii="Times New Roman" w:hAnsi="Times New Roman" w:cs="Times New Roman"/>
          <w:b/>
          <w:color w:val="000000"/>
          <w:sz w:val="24"/>
          <w:szCs w:val="24"/>
        </w:rPr>
        <w:t>pen-drive</w:t>
      </w:r>
      <w:proofErr w:type="spellEnd"/>
      <w:r>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844BFF" w:rsidRDefault="00844BFF" w:rsidP="00844B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rFonts w:ascii="Times New Roman" w:hAnsi="Times New Roman" w:cs="Times New Roman"/>
          <w:b/>
          <w:color w:val="000000"/>
          <w:sz w:val="24"/>
          <w:szCs w:val="24"/>
        </w:rPr>
        <w:t>pen</w:t>
      </w:r>
      <w:proofErr w:type="spellEnd"/>
      <w:r>
        <w:rPr>
          <w:rFonts w:ascii="Times New Roman" w:hAnsi="Times New Roman" w:cs="Times New Roman"/>
          <w:b/>
          <w:color w:val="000000"/>
          <w:sz w:val="24"/>
          <w:szCs w:val="24"/>
        </w:rPr>
        <w:t xml:space="preserve"> drive ou CD.</w:t>
      </w:r>
    </w:p>
    <w:p w:rsidR="00844BFF" w:rsidRDefault="00844BFF" w:rsidP="00844BFF">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844BFF" w:rsidRDefault="00844BFF" w:rsidP="00844BF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 xml:space="preserve">O Fundo Municipal de Saúde de Campos Novos, CNPJ 08.595.042/0001-24, torna público e faz saber que, por determinação da Secretaria Municipal de Saúde Senhora </w:t>
      </w: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em 21 de junho de 2012, acha-se aberto o PREGÃO PRESENCIAL Nº 17/2012,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844BFF" w:rsidRDefault="00844BFF" w:rsidP="00844BFF">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844BFF" w:rsidRDefault="00844BFF" w:rsidP="00844BFF">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16:00 horas, telefone: (49) 3541-0205, site </w:t>
      </w:r>
      <w:hyperlink r:id="rId6"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287407" w:rsidRDefault="00844BFF" w:rsidP="0028740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 xml:space="preserve">O envelope nº 1 PROPOSTA e o envelope nº 2 HABILITAÇÃO, deverão ser entregues até 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do dia 09/07/2012,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 xml:space="preserve">lacrados no protocolo central </w:t>
      </w:r>
      <w:r w:rsidR="00287407">
        <w:rPr>
          <w:rFonts w:ascii="Times New Roman" w:hAnsi="Times New Roman" w:cs="Times New Roman"/>
          <w:sz w:val="24"/>
          <w:szCs w:val="24"/>
        </w:rPr>
        <w:t>da Prefeitura, sito à Rua Expedicionário João Batista de Almeida, 323,</w:t>
      </w:r>
      <w:r w:rsidR="00287407">
        <w:rPr>
          <w:rFonts w:ascii="Times New Roman" w:hAnsi="Times New Roman" w:cs="Times New Roman"/>
          <w:color w:val="000000"/>
          <w:sz w:val="24"/>
          <w:szCs w:val="24"/>
        </w:rPr>
        <w:t xml:space="preserve"> Centro, Campos Novos/SC.</w:t>
      </w:r>
      <w:r w:rsidR="00287407">
        <w:rPr>
          <w:rFonts w:ascii="Times New Roman" w:hAnsi="Times New Roman" w:cs="Times New Roman"/>
          <w:sz w:val="24"/>
          <w:szCs w:val="24"/>
        </w:rPr>
        <w:t>, contendo no anverso destes respectivamente os seguintes dizeres :</w:t>
      </w:r>
    </w:p>
    <w:p w:rsidR="00844BFF" w:rsidRDefault="00844BFF" w:rsidP="00287407">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PREGÃO Nº 17/2012</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844BFF" w:rsidRDefault="00844BFF" w:rsidP="00844BFF">
      <w:pPr>
        <w:jc w:val="both"/>
        <w:rPr>
          <w:rFonts w:ascii="Times New Roman" w:hAnsi="Times New Roman" w:cs="Times New Roman"/>
          <w:b/>
          <w:sz w:val="24"/>
          <w:szCs w:val="24"/>
        </w:rPr>
      </w:pPr>
      <w:r>
        <w:rPr>
          <w:rFonts w:ascii="Times New Roman" w:hAnsi="Times New Roman" w:cs="Times New Roman"/>
          <w:b/>
          <w:sz w:val="24"/>
          <w:szCs w:val="24"/>
        </w:rPr>
        <w:t xml:space="preserve">                 PREGÃO Nº 17/2012</w:t>
      </w:r>
    </w:p>
    <w:p w:rsidR="00C163DA" w:rsidRDefault="00844BFF" w:rsidP="00C163D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Pr>
          <w:rFonts w:ascii="Times New Roman" w:hAnsi="Times New Roman" w:cs="Times New Roman"/>
          <w:color w:val="000000"/>
          <w:sz w:val="24"/>
          <w:szCs w:val="24"/>
        </w:rPr>
        <w:t xml:space="preserve">será às </w:t>
      </w:r>
      <w:proofErr w:type="gramStart"/>
      <w:r>
        <w:rPr>
          <w:rFonts w:ascii="Times New Roman" w:hAnsi="Times New Roman" w:cs="Times New Roman"/>
          <w:color w:val="000000"/>
          <w:sz w:val="24"/>
          <w:szCs w:val="24"/>
        </w:rPr>
        <w:t>14:00</w:t>
      </w:r>
      <w:proofErr w:type="gramEnd"/>
      <w:r>
        <w:rPr>
          <w:rFonts w:ascii="Times New Roman" w:hAnsi="Times New Roman" w:cs="Times New Roman"/>
          <w:color w:val="000000"/>
          <w:sz w:val="24"/>
          <w:szCs w:val="24"/>
        </w:rPr>
        <w:t xml:space="preserve"> horas, do dia 09/07/2012 na Sala de Reuniões da </w:t>
      </w:r>
      <w:r>
        <w:rPr>
          <w:rFonts w:ascii="Times New Roman" w:hAnsi="Times New Roman" w:cs="Times New Roman"/>
          <w:bCs/>
          <w:color w:val="000000"/>
          <w:sz w:val="24"/>
          <w:szCs w:val="24"/>
        </w:rPr>
        <w:t xml:space="preserve">Prefeitura Municipal de Campos </w:t>
      </w:r>
      <w:r>
        <w:rPr>
          <w:rFonts w:ascii="Times New Roman" w:hAnsi="Times New Roman" w:cs="Times New Roman"/>
          <w:bCs/>
          <w:color w:val="000000"/>
          <w:sz w:val="24"/>
          <w:szCs w:val="24"/>
        </w:rPr>
        <w:lastRenderedPageBreak/>
        <w:t>Novos</w:t>
      </w:r>
      <w:r>
        <w:rPr>
          <w:rFonts w:ascii="Times New Roman" w:hAnsi="Times New Roman" w:cs="Times New Roman"/>
          <w:color w:val="000000"/>
          <w:sz w:val="24"/>
          <w:szCs w:val="24"/>
        </w:rPr>
        <w:t>, localizado na Rua</w:t>
      </w:r>
      <w:r w:rsidR="00C163DA">
        <w:rPr>
          <w:rFonts w:ascii="Times New Roman" w:hAnsi="Times New Roman" w:cs="Times New Roman"/>
          <w:sz w:val="24"/>
          <w:szCs w:val="24"/>
        </w:rPr>
        <w:t xml:space="preserve"> Expedicionário João Batista de Almeida, 323,</w:t>
      </w:r>
      <w:r w:rsidR="00C163DA">
        <w:rPr>
          <w:rFonts w:ascii="Times New Roman" w:hAnsi="Times New Roman" w:cs="Times New Roman"/>
          <w:color w:val="000000"/>
          <w:sz w:val="24"/>
          <w:szCs w:val="24"/>
        </w:rPr>
        <w:t xml:space="preserve"> Centro, Campos Novos/SC</w:t>
      </w:r>
      <w:r w:rsidR="00287407">
        <w:rPr>
          <w:rFonts w:ascii="Times New Roman" w:hAnsi="Times New Roman" w:cs="Times New Roman"/>
          <w:color w:val="000000"/>
          <w:sz w:val="24"/>
          <w:szCs w:val="24"/>
        </w:rPr>
        <w:t>.</w:t>
      </w:r>
      <w:r w:rsidR="00C163DA">
        <w:rPr>
          <w:rFonts w:ascii="Times New Roman" w:hAnsi="Times New Roman" w:cs="Times New Roman"/>
          <w:color w:val="000000"/>
          <w:sz w:val="24"/>
          <w:szCs w:val="24"/>
        </w:rPr>
        <w:t xml:space="preserve"> </w:t>
      </w:r>
    </w:p>
    <w:p w:rsidR="00844BFF" w:rsidRDefault="00844BFF" w:rsidP="00C163D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Pr>
          <w:rFonts w:ascii="Times New Roman" w:hAnsi="Times New Roman" w:cs="Times New Roman"/>
          <w:b/>
          <w:sz w:val="24"/>
          <w:szCs w:val="24"/>
        </w:rPr>
        <w:t>AQUISIÇÃO DE MATERIAL HOSPITALAR PARA USO NA SECRETARIA MUNICIPAL DE SAÚDE E ESTRATEGIA SAUDE DA FAMILIA</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tudo mediante requisição prévia, de acordo com as quantidades e especificações descritas no formulário proposta Anexo 02.</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31/12/2012, a contar da data de sua assinatura, respeitadas as determinações do art. 57 da Lei 8.666/93 com suas alterações.</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844BFF" w:rsidRDefault="00844BFF" w:rsidP="00844BFF">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844BFF" w:rsidRDefault="00844BFF" w:rsidP="00844BFF">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844BFF" w:rsidRDefault="00844BFF" w:rsidP="00844BFF">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844BFF" w:rsidRDefault="00844BFF" w:rsidP="00844BFF">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Autorização de Funcionamento especial e para </w:t>
      </w:r>
      <w:proofErr w:type="gramStart"/>
      <w:r>
        <w:rPr>
          <w:rFonts w:ascii="Times New Roman" w:hAnsi="Times New Roman" w:cs="Times New Roman"/>
          <w:color w:val="000000"/>
          <w:sz w:val="24"/>
          <w:szCs w:val="24"/>
        </w:rPr>
        <w:t>correlatos emitido pela ANVISA</w:t>
      </w:r>
      <w:proofErr w:type="gramEnd"/>
      <w:r>
        <w:rPr>
          <w:rFonts w:ascii="Times New Roman" w:hAnsi="Times New Roman" w:cs="Times New Roman"/>
          <w:color w:val="000000"/>
          <w:sz w:val="24"/>
          <w:szCs w:val="24"/>
        </w:rPr>
        <w:t>.</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 Prova de regularidade para com a Fazenda Federal, Estadual e Municipal do domicílio ou sede da Proponente, ou outra equivalente, na forma da lei, com prazo de validade em vigor.</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w:t>
      </w:r>
      <w:r w:rsidR="002874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forma da lei, com prazo de validade em vigor. </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844BFF" w:rsidRDefault="00844BFF" w:rsidP="00844BFF">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844BFF" w:rsidRDefault="00844BFF" w:rsidP="00844BFF">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 – No dia, hora e local designados no preâmbulo deste edital, será realizada sessão pública para recebimento das propostas e da documentação de habilitação, envelopes nº 01 e 02 respectivamente;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xml:space="preserve">, conforme parágrafo 3º do Artigo 45 da LC Nº 123/2006, desde que esteja com proposta dentro do preço compreendido entre a menor proposta </w:t>
      </w:r>
      <w:r>
        <w:rPr>
          <w:rFonts w:ascii="Times New Roman" w:hAnsi="Times New Roman" w:cs="Times New Roman"/>
          <w:sz w:val="24"/>
          <w:szCs w:val="24"/>
        </w:rPr>
        <w:lastRenderedPageBreak/>
        <w:t>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habilitatórias,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844BFF" w:rsidRDefault="00844BFF" w:rsidP="00844BF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à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10.3– A convocação será feita através de comunicação via fax ou correspondência postal (AR);</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12.6– É facultada ao Pregoeiro ou Autoridade Superior, em qualquer fase da licitação, a promoção de diligência destinada a esclarecer ou a complementar a instrução do processo;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844BFF" w:rsidRDefault="00844BFF" w:rsidP="00844BFF">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13 – DAS AMOSTRAS</w:t>
      </w:r>
    </w:p>
    <w:p w:rsidR="00844BFF" w:rsidRPr="005F2CDE" w:rsidRDefault="00844BFF" w:rsidP="00844BFF">
      <w:pPr>
        <w:autoSpaceDE w:val="0"/>
        <w:autoSpaceDN w:val="0"/>
        <w:adjustRightInd w:val="0"/>
        <w:jc w:val="both"/>
        <w:rPr>
          <w:rFonts w:ascii="Times New Roman" w:hAnsi="Times New Roman" w:cs="Times New Roman"/>
          <w:b/>
          <w:color w:val="0D0D0D" w:themeColor="text1" w:themeTint="F2"/>
          <w:sz w:val="24"/>
          <w:szCs w:val="24"/>
        </w:rPr>
      </w:pPr>
      <w:r>
        <w:rPr>
          <w:rFonts w:ascii="Times New Roman" w:hAnsi="Times New Roman" w:cs="Times New Roman"/>
          <w:sz w:val="24"/>
          <w:szCs w:val="24"/>
        </w:rPr>
        <w:t xml:space="preserve">13.1 – Na data marcada para abertura dos envelopes, em momento a ser definido pelo pregoeiro, </w:t>
      </w:r>
      <w:r>
        <w:rPr>
          <w:rFonts w:ascii="Times New Roman" w:hAnsi="Times New Roman" w:cs="Times New Roman"/>
          <w:b/>
          <w:sz w:val="24"/>
          <w:szCs w:val="24"/>
        </w:rPr>
        <w:t>deverá o licitante, apresentar amostras para análise</w:t>
      </w:r>
      <w:r>
        <w:rPr>
          <w:rFonts w:ascii="Times New Roman" w:hAnsi="Times New Roman" w:cs="Times New Roman"/>
          <w:sz w:val="24"/>
          <w:szCs w:val="24"/>
        </w:rPr>
        <w:t xml:space="preserve"> dos itens </w:t>
      </w:r>
      <w:r w:rsidR="005F2CDE">
        <w:rPr>
          <w:rFonts w:ascii="Times New Roman" w:hAnsi="Times New Roman" w:cs="Times New Roman"/>
          <w:sz w:val="24"/>
          <w:szCs w:val="24"/>
        </w:rPr>
        <w:t xml:space="preserve">relacionados no processo, </w:t>
      </w:r>
      <w:r w:rsidR="005F2CDE" w:rsidRPr="005F2CDE">
        <w:rPr>
          <w:rFonts w:ascii="Times New Roman" w:hAnsi="Times New Roman" w:cs="Times New Roman"/>
          <w:color w:val="0D0D0D" w:themeColor="text1" w:themeTint="F2"/>
          <w:sz w:val="24"/>
          <w:szCs w:val="24"/>
        </w:rPr>
        <w:t>o</w:t>
      </w:r>
      <w:r w:rsidRPr="005F2CDE">
        <w:rPr>
          <w:rFonts w:ascii="Times New Roman" w:hAnsi="Times New Roman" w:cs="Times New Roman"/>
          <w:b/>
          <w:color w:val="0D0D0D" w:themeColor="text1" w:themeTint="F2"/>
          <w:sz w:val="24"/>
          <w:szCs w:val="24"/>
        </w:rPr>
        <w:t xml:space="preserve">s quais serão devolvidos as respectivas empresas ao final da análise.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13.2 – Após o encerramento da fase de lances, sendo conhecidos os respectivos vencedores, poderão ser </w:t>
      </w:r>
      <w:proofErr w:type="gramStart"/>
      <w:r>
        <w:rPr>
          <w:rFonts w:ascii="Times New Roman" w:hAnsi="Times New Roman" w:cs="Times New Roman"/>
          <w:sz w:val="24"/>
          <w:szCs w:val="24"/>
        </w:rPr>
        <w:t>solicitadas amostra dos demais itens</w:t>
      </w:r>
      <w:proofErr w:type="gramEnd"/>
      <w:r>
        <w:rPr>
          <w:rFonts w:ascii="Times New Roman" w:hAnsi="Times New Roman" w:cs="Times New Roman"/>
          <w:sz w:val="24"/>
          <w:szCs w:val="24"/>
        </w:rPr>
        <w:t>, caso julgado necessário para comprovação da qualidade mínima, segundo os parâmetros desta Instituição.</w:t>
      </w:r>
    </w:p>
    <w:p w:rsidR="00844BFF" w:rsidRDefault="00294318"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21</w:t>
      </w:r>
      <w:r w:rsidR="00844BFF">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junho</w:t>
      </w:r>
      <w:r w:rsidR="00844BFF">
        <w:rPr>
          <w:rFonts w:ascii="Times New Roman" w:hAnsi="Times New Roman" w:cs="Times New Roman"/>
          <w:color w:val="000000"/>
          <w:sz w:val="24"/>
          <w:szCs w:val="24"/>
        </w:rPr>
        <w:t xml:space="preserve"> de 2.012.</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pStyle w:val="SemEspaamento"/>
        <w:rPr>
          <w:rFonts w:ascii="Times New Roman" w:hAnsi="Times New Roman" w:cs="Times New Roman"/>
        </w:rPr>
      </w:pPr>
    </w:p>
    <w:p w:rsidR="00844BFF" w:rsidRDefault="00844BFF" w:rsidP="00844BFF">
      <w:pPr>
        <w:pStyle w:val="SemEspaamento"/>
        <w:rPr>
          <w:rFonts w:ascii="Times New Roman" w:hAnsi="Times New Roman" w:cs="Times New Roman"/>
          <w:b/>
          <w:bCs/>
        </w:rPr>
      </w:pPr>
      <w:r>
        <w:rPr>
          <w:rFonts w:ascii="Times New Roman" w:hAnsi="Times New Roman" w:cs="Times New Roman"/>
          <w:b/>
          <w:bCs/>
        </w:rPr>
        <w:t>DIVALDETE MARIA BORTOLI</w:t>
      </w:r>
    </w:p>
    <w:p w:rsidR="00844BFF" w:rsidRDefault="00844BFF" w:rsidP="00844BFF">
      <w:pPr>
        <w:pStyle w:val="SemEspaamento"/>
        <w:rPr>
          <w:rFonts w:ascii="Times New Roman" w:hAnsi="Times New Roman" w:cs="Times New Roman"/>
          <w:b/>
          <w:bCs/>
        </w:rPr>
      </w:pPr>
      <w:r>
        <w:rPr>
          <w:rFonts w:ascii="Times New Roman" w:hAnsi="Times New Roman" w:cs="Times New Roman"/>
          <w:b/>
          <w:bCs/>
        </w:rPr>
        <w:t>Secretaria Municipal de Saúde</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5F2CDE" w:rsidRDefault="005F2CDE"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/2012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CONTRATO ADMINISTRATIVO DE COMPRA E VENDA Nº.../</w:t>
      </w:r>
      <w:proofErr w:type="gramStart"/>
      <w:r>
        <w:rPr>
          <w:rFonts w:ascii="Times New Roman" w:hAnsi="Times New Roman" w:cs="Times New Roman"/>
          <w:b/>
          <w:bCs/>
          <w:color w:val="000000"/>
          <w:sz w:val="24"/>
          <w:szCs w:val="24"/>
        </w:rPr>
        <w:t>2012</w:t>
      </w:r>
      <w:proofErr w:type="gramEnd"/>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w:t>
      </w:r>
      <w:r w:rsidR="00294318">
        <w:rPr>
          <w:rFonts w:ascii="Times New Roman" w:hAnsi="Times New Roman" w:cs="Times New Roman"/>
          <w:color w:val="000000"/>
          <w:sz w:val="24"/>
          <w:szCs w:val="24"/>
        </w:rPr>
        <w:t>itatório “Pregão Presencial nº 17</w:t>
      </w:r>
      <w:r>
        <w:rPr>
          <w:rFonts w:ascii="Times New Roman" w:hAnsi="Times New Roman" w:cs="Times New Roman"/>
          <w:color w:val="000000"/>
          <w:sz w:val="24"/>
          <w:szCs w:val="24"/>
        </w:rPr>
        <w:t xml:space="preserve">/2012”,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 – A segunda das acima qualificadas, de ora em diante denominada de VENDEDORA, devidamente qualificada como ven</w:t>
      </w:r>
      <w:r w:rsidR="00294318">
        <w:rPr>
          <w:rFonts w:ascii="Times New Roman" w:hAnsi="Times New Roman" w:cs="Times New Roman"/>
          <w:color w:val="000000"/>
          <w:sz w:val="24"/>
          <w:szCs w:val="24"/>
        </w:rPr>
        <w:t>cedora do Pregão Presencial nº 17</w:t>
      </w:r>
      <w:r>
        <w:rPr>
          <w:rFonts w:ascii="Times New Roman" w:hAnsi="Times New Roman" w:cs="Times New Roman"/>
          <w:color w:val="000000"/>
          <w:sz w:val="24"/>
          <w:szCs w:val="24"/>
        </w:rPr>
        <w:t>/2012 obriga-se a vender a primeira das acima qualificadas, denominada de ora em diante de Fundo:</w:t>
      </w:r>
      <w:r>
        <w:rPr>
          <w:rFonts w:ascii="Times New Roman" w:hAnsi="Times New Roman" w:cs="Times New Roman"/>
          <w:b/>
          <w:sz w:val="24"/>
          <w:szCs w:val="24"/>
        </w:rPr>
        <w:t xml:space="preserve"> MATERIAL HOSPITALAR PARA USO NA SECRETARIA MUNICIPAL DE SAÚDE E ESTRÁTEGIA SAUDE DA FAMILIA.</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844BFF" w:rsidRDefault="00844BFF" w:rsidP="00844BFF">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dos materiais deverá ocorrer de forma parcelada de acordo com necessidade da Secretaria Municipal de Saúde, a </w:t>
      </w:r>
      <w:r>
        <w:rPr>
          <w:rFonts w:ascii="Times New Roman" w:hAnsi="Times New Roman" w:cs="Times New Roman"/>
          <w:b/>
          <w:color w:val="000000"/>
          <w:sz w:val="24"/>
          <w:szCs w:val="24"/>
          <w:u w:val="single"/>
        </w:rPr>
        <w:t>Proponente Vencedora devera proceder à entrega dos materiais em ate 10 (dez) dias contados da data da solicitação da Secretaria Municipal de Saúde, sem a exigência de valor mínimo e sem custos adicionais.</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w:t>
      </w:r>
      <w:r w:rsidR="00294318">
        <w:rPr>
          <w:rFonts w:ascii="Times New Roman" w:hAnsi="Times New Roman" w:cs="Times New Roman"/>
          <w:color w:val="000000"/>
          <w:sz w:val="24"/>
          <w:szCs w:val="24"/>
        </w:rPr>
        <w:t>lecidos no Edital de Pregão nº 17</w:t>
      </w:r>
      <w:r>
        <w:rPr>
          <w:rFonts w:ascii="Times New Roman" w:hAnsi="Times New Roman" w:cs="Times New Roman"/>
          <w:color w:val="000000"/>
          <w:sz w:val="24"/>
          <w:szCs w:val="24"/>
        </w:rPr>
        <w:t>/2012;</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 – Substituir imediatamente os produtos que se apresentarem fora das especificações técnicas;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4ª - DAS OBRIGAÇÕES DO FUNDO MUNICIPAL DE SAÚDE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3.3.90.30.36.00.00.00 – Material Hospitalar do orçamento vigente.</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31/12/2012, conforme i</w:t>
      </w:r>
      <w:r w:rsidR="00294318">
        <w:rPr>
          <w:rFonts w:ascii="Times New Roman" w:hAnsi="Times New Roman" w:cs="Times New Roman"/>
          <w:color w:val="000000"/>
          <w:sz w:val="24"/>
          <w:szCs w:val="24"/>
        </w:rPr>
        <w:t>tem 2.1 do Edital de Pregão nº 17</w:t>
      </w:r>
      <w:r>
        <w:rPr>
          <w:rFonts w:ascii="Times New Roman" w:hAnsi="Times New Roman" w:cs="Times New Roman"/>
          <w:color w:val="000000"/>
          <w:sz w:val="24"/>
          <w:szCs w:val="24"/>
        </w:rPr>
        <w:t xml:space="preserve">/2012, respeitada as determinações do Artigo 57 da Lei nº 8.666/93. </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9.2.3 – Entrar em concordata ou falência, resultando no inadimplemento das obrigações constantes desse instrumento e no ato que o originou;</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844BFF" w:rsidRDefault="00844BFF" w:rsidP="00844B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844BFF" w:rsidRDefault="00844BFF" w:rsidP="00844BF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Fica eleito o foro da Comarca de Campos Novos, para dirimir as questões decorrentes do presente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 por assim estarem às partes justas e contratadas, assinam o presente instrumento em quatro vias de igual teor e forma, na presença das testemunhas abaixo nomeadas, a tudo presentes, para que fazendo parte integrante do E</w:t>
      </w:r>
      <w:r w:rsidR="00294318">
        <w:rPr>
          <w:rFonts w:ascii="Times New Roman" w:hAnsi="Times New Roman" w:cs="Times New Roman"/>
          <w:color w:val="000000"/>
          <w:sz w:val="24"/>
          <w:szCs w:val="24"/>
        </w:rPr>
        <w:t>dital de Pregão Presencial nº 17</w:t>
      </w:r>
      <w:r>
        <w:rPr>
          <w:rFonts w:ascii="Times New Roman" w:hAnsi="Times New Roman" w:cs="Times New Roman"/>
          <w:color w:val="000000"/>
          <w:sz w:val="24"/>
          <w:szCs w:val="24"/>
        </w:rPr>
        <w:t>/2012, produza seus jurídicos e legais efeitos.</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2012.</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844BFF" w:rsidRDefault="00844BFF" w:rsidP="00844BFF">
      <w:pPr>
        <w:pStyle w:val="SemEspaamento"/>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844BFF" w:rsidRDefault="00844BFF" w:rsidP="00844BFF">
      <w:pPr>
        <w:pStyle w:val="SemEspaamento"/>
        <w:rPr>
          <w:rFonts w:ascii="Times New Roman" w:hAnsi="Times New Roman" w:cs="Times New Roman"/>
          <w:sz w:val="24"/>
          <w:szCs w:val="24"/>
        </w:rPr>
      </w:pPr>
      <w:r>
        <w:rPr>
          <w:rFonts w:ascii="Times New Roman" w:hAnsi="Times New Roman" w:cs="Times New Roman"/>
          <w:sz w:val="24"/>
          <w:szCs w:val="24"/>
        </w:rPr>
        <w:t>Secretaria Municipal de Saúde</w:t>
      </w: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844BFF" w:rsidRDefault="00844BFF" w:rsidP="00844BFF">
      <w:pPr>
        <w:pStyle w:val="SemEspaamento"/>
        <w:rPr>
          <w:rFonts w:ascii="Times New Roman" w:hAnsi="Times New Roman" w:cs="Times New Roman"/>
          <w:sz w:val="24"/>
          <w:szCs w:val="24"/>
        </w:rPr>
      </w:pPr>
    </w:p>
    <w:p w:rsidR="00844BFF" w:rsidRDefault="00844BFF" w:rsidP="00844BFF">
      <w:pPr>
        <w:pStyle w:val="SemEspaamento"/>
        <w:rPr>
          <w:rFonts w:ascii="Times New Roman" w:hAnsi="Times New Roman" w:cs="Times New Roman"/>
          <w:b/>
          <w:bCs/>
          <w:sz w:val="24"/>
          <w:szCs w:val="24"/>
        </w:rPr>
      </w:pPr>
    </w:p>
    <w:p w:rsidR="00844BFF" w:rsidRDefault="00844BFF" w:rsidP="00844BFF">
      <w:pPr>
        <w:pStyle w:val="SemEspaamento"/>
      </w:pPr>
      <w:proofErr w:type="gramStart"/>
      <w:r>
        <w:t>1</w:t>
      </w:r>
      <w:proofErr w:type="gramEnd"/>
      <w:r>
        <w:t>)__________________________________</w:t>
      </w:r>
    </w:p>
    <w:p w:rsidR="00844BFF" w:rsidRDefault="00844BFF" w:rsidP="00844BFF">
      <w:pPr>
        <w:pStyle w:val="SemEspaamento"/>
      </w:pPr>
      <w:r>
        <w:t xml:space="preserve">    </w:t>
      </w:r>
      <w:r>
        <w:rPr>
          <w:rFonts w:ascii="Times New Roman" w:hAnsi="Times New Roman" w:cs="Times New Roman"/>
        </w:rPr>
        <w:t>CPF:</w:t>
      </w:r>
    </w:p>
    <w:p w:rsidR="00844BFF" w:rsidRDefault="00844BFF" w:rsidP="00844BFF">
      <w:pPr>
        <w:pStyle w:val="SemEspaamento"/>
        <w:ind w:left="720"/>
        <w:rPr>
          <w:rFonts w:ascii="Times New Roman" w:hAnsi="Times New Roman" w:cs="Times New Roman"/>
        </w:rPr>
      </w:pPr>
    </w:p>
    <w:p w:rsidR="00844BFF" w:rsidRDefault="00844BFF" w:rsidP="00844BFF">
      <w:pPr>
        <w:pStyle w:val="SemEspaamento"/>
        <w:ind w:left="720"/>
        <w:rPr>
          <w:rFonts w:ascii="Times New Roman" w:hAnsi="Times New Roman" w:cs="Times New Roman"/>
        </w:rPr>
      </w:pPr>
    </w:p>
    <w:p w:rsidR="00844BFF" w:rsidRDefault="00844BFF" w:rsidP="00844BFF">
      <w:pPr>
        <w:pStyle w:val="SemEspaamento"/>
      </w:pPr>
      <w:proofErr w:type="gramStart"/>
      <w:r>
        <w:t>2</w:t>
      </w:r>
      <w:proofErr w:type="gramEnd"/>
      <w:r>
        <w:t>)___________________________________</w:t>
      </w:r>
    </w:p>
    <w:p w:rsidR="00844BFF" w:rsidRDefault="00844BFF" w:rsidP="00844BFF">
      <w:pPr>
        <w:pStyle w:val="SemEspaamento"/>
        <w:rPr>
          <w:rFonts w:ascii="Times New Roman" w:hAnsi="Times New Roman" w:cs="Times New Roman"/>
        </w:rPr>
      </w:pPr>
      <w:r>
        <w:t xml:space="preserve">    </w:t>
      </w:r>
      <w:r>
        <w:rPr>
          <w:rFonts w:ascii="Times New Roman" w:hAnsi="Times New Roman" w:cs="Times New Roman"/>
        </w:rPr>
        <w:t>CPF:</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 xml:space="preserve">/2012 </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 xml:space="preserve">/2012 </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 xml:space="preserve">PREGÃO </w:t>
      </w:r>
      <w:r w:rsidR="00294318">
        <w:rPr>
          <w:rFonts w:ascii="Times New Roman" w:hAnsi="Times New Roman" w:cs="Times New Roman"/>
          <w:b/>
          <w:bCs/>
          <w:color w:val="000000"/>
          <w:sz w:val="24"/>
          <w:szCs w:val="24"/>
        </w:rPr>
        <w:t>PRESENCIAL Nº 17</w:t>
      </w:r>
      <w:r>
        <w:rPr>
          <w:rFonts w:ascii="Times New Roman" w:hAnsi="Times New Roman" w:cs="Times New Roman"/>
          <w:b/>
          <w:bCs/>
          <w:color w:val="000000"/>
          <w:sz w:val="24"/>
          <w:szCs w:val="24"/>
        </w:rPr>
        <w:t>/2012</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844BFF" w:rsidRDefault="00844BFF" w:rsidP="00844BF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Novos_______ de _________________________ de 2012.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/2012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844BFF" w:rsidRDefault="00844BFF" w:rsidP="00844BFF">
      <w:pPr>
        <w:autoSpaceDE w:val="0"/>
        <w:autoSpaceDN w:val="0"/>
        <w:adjustRightInd w:val="0"/>
        <w:jc w:val="both"/>
        <w:rPr>
          <w:rFonts w:ascii="Times New Roman" w:hAnsi="Times New Roman" w:cs="Times New Roman"/>
          <w:b/>
          <w:bCs/>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/2012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sidR="00294318">
        <w:rPr>
          <w:rFonts w:ascii="Times New Roman" w:hAnsi="Times New Roman" w:cs="Times New Roman"/>
          <w:b/>
          <w:bCs/>
          <w:color w:val="000000"/>
          <w:sz w:val="24"/>
          <w:szCs w:val="24"/>
        </w:rPr>
        <w:t>Pregão Presencial nº 17</w:t>
      </w:r>
      <w:r>
        <w:rPr>
          <w:rFonts w:ascii="Times New Roman" w:hAnsi="Times New Roman" w:cs="Times New Roman"/>
          <w:b/>
          <w:bCs/>
          <w:color w:val="000000"/>
          <w:sz w:val="24"/>
          <w:szCs w:val="24"/>
        </w:rPr>
        <w:t>/2012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294318"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17</w:t>
      </w:r>
      <w:r w:rsidR="00844BFF">
        <w:rPr>
          <w:rFonts w:ascii="Times New Roman" w:hAnsi="Times New Roman" w:cs="Times New Roman"/>
          <w:b/>
          <w:bCs/>
          <w:color w:val="000000"/>
          <w:sz w:val="24"/>
          <w:szCs w:val="24"/>
        </w:rPr>
        <w:t>/2012</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844BFF" w:rsidRDefault="00844BFF" w:rsidP="00844BF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______ de _______________ de 2012.</w:t>
      </w: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844BFF" w:rsidRDefault="00844BFF" w:rsidP="00844B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844BFF" w:rsidRDefault="00844BFF" w:rsidP="00844BFF">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844BFF" w:rsidRDefault="00844BFF" w:rsidP="00844BFF">
      <w:pPr>
        <w:rPr>
          <w:rFonts w:ascii="Times New Roman" w:hAnsi="Times New Roman" w:cs="Times New Roman"/>
          <w:sz w:val="24"/>
          <w:szCs w:val="24"/>
        </w:rPr>
      </w:pPr>
    </w:p>
    <w:p w:rsidR="00844BFF" w:rsidRDefault="00844BFF" w:rsidP="00844BFF"/>
    <w:p w:rsidR="00844BFF" w:rsidRDefault="00844BFF" w:rsidP="00844BFF"/>
    <w:p w:rsidR="00844BFF" w:rsidRDefault="00844BFF" w:rsidP="00844BFF"/>
    <w:p w:rsidR="00BA6FD4" w:rsidRDefault="00BA6FD4"/>
    <w:sectPr w:rsidR="00BA6FD4" w:rsidSect="00E626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44BFF"/>
    <w:rsid w:val="00096902"/>
    <w:rsid w:val="00287407"/>
    <w:rsid w:val="00294318"/>
    <w:rsid w:val="003B0C37"/>
    <w:rsid w:val="003B427A"/>
    <w:rsid w:val="005F2CDE"/>
    <w:rsid w:val="00844BFF"/>
    <w:rsid w:val="00911417"/>
    <w:rsid w:val="00BA6FD4"/>
    <w:rsid w:val="00C163DA"/>
    <w:rsid w:val="00E626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1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844BFF"/>
    <w:rPr>
      <w:color w:val="0000FF"/>
      <w:u w:val="single"/>
    </w:rPr>
  </w:style>
  <w:style w:type="paragraph" w:styleId="SemEspaamento">
    <w:name w:val="No Spacing"/>
    <w:uiPriority w:val="1"/>
    <w:qFormat/>
    <w:rsid w:val="00844B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85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osnovos.sc.gov.br/" TargetMode="External"/><Relationship Id="rId5" Type="http://schemas.openxmlformats.org/officeDocument/2006/relationships/hyperlink" Target="http://download.betha.com.br/" TargetMode="External"/><Relationship Id="rId4" Type="http://schemas.openxmlformats.org/officeDocument/2006/relationships/hyperlink" Target="http://www.camposnovos.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5945</Words>
  <Characters>32105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6</cp:revision>
  <dcterms:created xsi:type="dcterms:W3CDTF">2012-06-19T19:56:00Z</dcterms:created>
  <dcterms:modified xsi:type="dcterms:W3CDTF">2012-06-22T14:02:00Z</dcterms:modified>
</cp:coreProperties>
</file>